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1F" w:rsidRPr="00DF0019" w:rsidRDefault="00DF0019">
      <w:pPr>
        <w:jc w:val="center"/>
        <w:rPr>
          <w:b/>
          <w:sz w:val="24"/>
          <w:szCs w:val="24"/>
        </w:rPr>
      </w:pPr>
      <w:r w:rsidRPr="00DF0019">
        <w:rPr>
          <w:b/>
          <w:sz w:val="24"/>
          <w:szCs w:val="24"/>
        </w:rPr>
        <w:t>АННОТАЦИЯ</w:t>
      </w:r>
    </w:p>
    <w:p w:rsidR="0005131F" w:rsidRPr="00DF0019" w:rsidRDefault="00DF0019">
      <w:pPr>
        <w:jc w:val="center"/>
        <w:rPr>
          <w:sz w:val="24"/>
          <w:szCs w:val="24"/>
        </w:rPr>
      </w:pPr>
      <w:r w:rsidRPr="00DF001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b/>
                <w:sz w:val="24"/>
                <w:szCs w:val="24"/>
              </w:rPr>
            </w:pPr>
            <w:r w:rsidRPr="00DF0019">
              <w:rPr>
                <w:b/>
                <w:sz w:val="24"/>
                <w:szCs w:val="24"/>
              </w:rPr>
              <w:t xml:space="preserve">Инвестиционная политика </w:t>
            </w:r>
          </w:p>
        </w:tc>
      </w:tr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Финансы и кредит</w:t>
            </w:r>
          </w:p>
        </w:tc>
      </w:tr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 xml:space="preserve">4 </w:t>
            </w:r>
            <w:proofErr w:type="spellStart"/>
            <w:r w:rsidRPr="00DF0019">
              <w:rPr>
                <w:sz w:val="24"/>
                <w:szCs w:val="24"/>
              </w:rPr>
              <w:t>з.е</w:t>
            </w:r>
            <w:proofErr w:type="spellEnd"/>
            <w:r w:rsidRPr="00DF0019">
              <w:rPr>
                <w:sz w:val="24"/>
                <w:szCs w:val="24"/>
              </w:rPr>
              <w:t>.</w:t>
            </w:r>
          </w:p>
        </w:tc>
      </w:tr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Экзамен</w:t>
            </w:r>
          </w:p>
        </w:tc>
      </w:tr>
      <w:tr w:rsidR="00DF0019" w:rsidRPr="00DF00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 w:rsidP="00DF001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DF0019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 w:rsidP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001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Тема 1. Инвестиционная система РФ: понятие и структура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jc w:val="both"/>
              <w:rPr>
                <w:i/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Тема 2. Основы инвестиционной политики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jc w:val="both"/>
              <w:rPr>
                <w:i/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Тема 3. Инвестиционный механизм: способы, методы, оценка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jc w:val="both"/>
              <w:rPr>
                <w:i/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 xml:space="preserve">Тема 4. </w:t>
            </w:r>
            <w:r w:rsidRPr="00DF0019">
              <w:rPr>
                <w:sz w:val="24"/>
                <w:szCs w:val="24"/>
              </w:rPr>
              <w:t>Инвестиционная привлекательность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0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131F" w:rsidRPr="00DF0019" w:rsidRDefault="00DF0019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F0019">
              <w:rPr>
                <w:shd w:val="clear" w:color="auto" w:fill="FFFFFF"/>
              </w:rPr>
              <w:t>Основы портфельного инвестирования [Электронный ресурс</w:t>
            </w:r>
            <w:proofErr w:type="gramStart"/>
            <w:r w:rsidRPr="00DF0019">
              <w:rPr>
                <w:shd w:val="clear" w:color="auto" w:fill="FFFFFF"/>
              </w:rPr>
              <w:t>] :</w:t>
            </w:r>
            <w:proofErr w:type="gramEnd"/>
            <w:r w:rsidRPr="00DF0019">
              <w:rPr>
                <w:shd w:val="clear" w:color="auto" w:fill="FFFFFF"/>
              </w:rPr>
              <w:t xml:space="preserve"> учебник для </w:t>
            </w:r>
            <w:proofErr w:type="spellStart"/>
            <w:r w:rsidRPr="00DF0019">
              <w:rPr>
                <w:shd w:val="clear" w:color="auto" w:fill="FFFFFF"/>
              </w:rPr>
              <w:t>бакалавриата</w:t>
            </w:r>
            <w:proofErr w:type="spellEnd"/>
            <w:r w:rsidRPr="00DF0019">
              <w:rPr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Т. В. Никитина </w:t>
            </w:r>
            <w:r w:rsidRPr="00DF0019">
              <w:rPr>
                <w:shd w:val="clear" w:color="auto" w:fill="FFFFFF"/>
              </w:rPr>
              <w:t xml:space="preserve">[и др.]. - 2-е изд., </w:t>
            </w:r>
            <w:proofErr w:type="spellStart"/>
            <w:r w:rsidRPr="00DF0019">
              <w:rPr>
                <w:shd w:val="clear" w:color="auto" w:fill="FFFFFF"/>
              </w:rPr>
              <w:t>испр</w:t>
            </w:r>
            <w:proofErr w:type="spellEnd"/>
            <w:r w:rsidRPr="00DF0019">
              <w:rPr>
                <w:shd w:val="clear" w:color="auto" w:fill="FFFFFF"/>
              </w:rPr>
              <w:t xml:space="preserve">. и доп. - </w:t>
            </w:r>
            <w:proofErr w:type="gramStart"/>
            <w:r w:rsidRPr="00DF0019">
              <w:rPr>
                <w:shd w:val="clear" w:color="auto" w:fill="FFFFFF"/>
              </w:rPr>
              <w:t>Москва :</w:t>
            </w:r>
            <w:proofErr w:type="gramEnd"/>
            <w:r w:rsidRPr="00DF0019">
              <w:rPr>
                <w:shd w:val="clear" w:color="auto" w:fill="FFFFFF"/>
              </w:rPr>
              <w:t xml:space="preserve"> </w:t>
            </w:r>
            <w:proofErr w:type="spellStart"/>
            <w:r w:rsidRPr="00DF0019">
              <w:rPr>
                <w:shd w:val="clear" w:color="auto" w:fill="FFFFFF"/>
              </w:rPr>
              <w:t>Юрайт</w:t>
            </w:r>
            <w:proofErr w:type="spellEnd"/>
            <w:r w:rsidRPr="00DF0019">
              <w:rPr>
                <w:shd w:val="clear" w:color="auto" w:fill="FFFFFF"/>
              </w:rPr>
              <w:t>, 2019. - 195 с. </w:t>
            </w:r>
            <w:hyperlink r:id="rId5" w:tgtFrame="читать полный текст">
              <w:r w:rsidRPr="00DF0019">
                <w:rPr>
                  <w:rStyle w:val="ListLabel83"/>
                  <w:color w:val="auto"/>
                  <w:sz w:val="24"/>
                </w:rPr>
                <w:t>https://www.biblio-online.ru/bcode/436994</w:t>
              </w:r>
            </w:hyperlink>
          </w:p>
          <w:p w:rsidR="0005131F" w:rsidRPr="00DF0019" w:rsidRDefault="00DF0019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 w:rsidRPr="00DF0019">
              <w:rPr>
                <w:kern w:val="2"/>
                <w:shd w:val="clear" w:color="auto" w:fill="FFFFFF"/>
              </w:rPr>
              <w:t>Куваева</w:t>
            </w:r>
            <w:proofErr w:type="spellEnd"/>
            <w:r w:rsidRPr="00DF0019">
              <w:rPr>
                <w:kern w:val="2"/>
                <w:shd w:val="clear" w:color="auto" w:fill="FFFFFF"/>
              </w:rPr>
              <w:t>, Юлия Викторовна. Инвестиции [Электронный ресурс]. Ле</w:t>
            </w:r>
            <w:r w:rsidRPr="00DF0019">
              <w:rPr>
                <w:kern w:val="2"/>
                <w:shd w:val="clear" w:color="auto" w:fill="FFFFFF"/>
              </w:rPr>
              <w:t xml:space="preserve">кция 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1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Инвестиции и инвестиционная деятельность: основные понятия и характеристики. - [Екатеринбург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]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[б. и.], [2019]. </w:t>
            </w:r>
            <w:hyperlink r:id="rId6" w:tgtFrame="читать полный текст">
              <w:r w:rsidRPr="00DF0019">
                <w:rPr>
                  <w:rStyle w:val="ListLabel84"/>
                  <w:color w:val="auto"/>
                  <w:sz w:val="24"/>
                  <w:szCs w:val="24"/>
                </w:rPr>
                <w:t>http://lib.wbstatic.usue.ru/201912/44.mp4</w:t>
              </w:r>
            </w:hyperlink>
          </w:p>
          <w:p w:rsidR="0005131F" w:rsidRPr="00DF0019" w:rsidRDefault="00DF0019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F0019">
              <w:rPr>
                <w:kern w:val="2"/>
                <w:shd w:val="clear" w:color="auto" w:fill="FFFFFF"/>
              </w:rPr>
              <w:t>Румянц</w:t>
            </w:r>
            <w:r w:rsidRPr="00DF0019">
              <w:rPr>
                <w:kern w:val="2"/>
                <w:shd w:val="clear" w:color="auto" w:fill="FFFFFF"/>
              </w:rPr>
              <w:t>ева, Е. Е. Инвестиционный анализ [Электронный ресурс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]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учебное пособие для </w:t>
            </w:r>
            <w:proofErr w:type="spellStart"/>
            <w:r w:rsidRPr="00DF0019">
              <w:rPr>
                <w:kern w:val="2"/>
                <w:shd w:val="clear" w:color="auto" w:fill="FFFFFF"/>
              </w:rPr>
              <w:t>бакалавриата</w:t>
            </w:r>
            <w:proofErr w:type="spellEnd"/>
            <w:r w:rsidRPr="00DF0019">
              <w:rPr>
                <w:kern w:val="2"/>
                <w:shd w:val="clear" w:color="auto" w:fill="FFFFFF"/>
              </w:rPr>
              <w:t xml:space="preserve"> и магистратуры : для студентов вузов, обучающихся по экономическим, социально-экономическим и гуманитарным направлениям / Е. Е. Румянцева. - 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</w:t>
            </w:r>
            <w:proofErr w:type="spellStart"/>
            <w:r w:rsidRPr="00DF0019">
              <w:rPr>
                <w:kern w:val="2"/>
                <w:shd w:val="clear" w:color="auto" w:fill="FFFFFF"/>
              </w:rPr>
              <w:t>Юрайт</w:t>
            </w:r>
            <w:proofErr w:type="spellEnd"/>
            <w:r w:rsidRPr="00DF0019">
              <w:rPr>
                <w:kern w:val="2"/>
                <w:shd w:val="clear" w:color="auto" w:fill="FFFFFF"/>
              </w:rPr>
              <w:t>, 2019. - 28</w:t>
            </w:r>
            <w:r w:rsidRPr="00DF0019">
              <w:rPr>
                <w:kern w:val="2"/>
                <w:shd w:val="clear" w:color="auto" w:fill="FFFFFF"/>
              </w:rPr>
              <w:t>1 с. </w:t>
            </w:r>
            <w:hyperlink r:id="rId7" w:tgtFrame="читать полный текст">
              <w:r w:rsidRPr="00DF0019">
                <w:rPr>
                  <w:rStyle w:val="ListLabel84"/>
                  <w:color w:val="auto"/>
                  <w:sz w:val="24"/>
                  <w:szCs w:val="24"/>
                </w:rPr>
                <w:t>https://www.biblio-online.ru/bcode/429889</w:t>
              </w:r>
            </w:hyperlink>
          </w:p>
          <w:p w:rsidR="0005131F" w:rsidRPr="00DF0019" w:rsidRDefault="00DF0019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F0019">
              <w:rPr>
                <w:kern w:val="2"/>
                <w:shd w:val="clear" w:color="auto" w:fill="FFFFFF"/>
              </w:rPr>
              <w:t>Шарп, У. Ф. Инвестиции [Электронный ресурс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]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учебник : для использования в учебном процессе студентами вузов, обучающимися</w:t>
            </w:r>
            <w:r w:rsidRPr="00DF0019">
              <w:rPr>
                <w:kern w:val="2"/>
                <w:shd w:val="clear" w:color="auto" w:fill="FFFFFF"/>
              </w:rPr>
              <w:t xml:space="preserve"> по экономическим специальностям : перевод с английского / Уильям Ф. Шарп, Гордон Д. </w:t>
            </w:r>
            <w:proofErr w:type="spellStart"/>
            <w:r w:rsidRPr="00DF0019">
              <w:rPr>
                <w:kern w:val="2"/>
                <w:shd w:val="clear" w:color="auto" w:fill="FFFFFF"/>
              </w:rPr>
              <w:t>Александер</w:t>
            </w:r>
            <w:proofErr w:type="spellEnd"/>
            <w:r w:rsidRPr="00DF0019">
              <w:rPr>
                <w:kern w:val="2"/>
                <w:shd w:val="clear" w:color="auto" w:fill="FFFFFF"/>
              </w:rPr>
              <w:t xml:space="preserve">, Джеффри В. </w:t>
            </w:r>
            <w:proofErr w:type="spellStart"/>
            <w:r w:rsidRPr="00DF0019">
              <w:rPr>
                <w:kern w:val="2"/>
                <w:shd w:val="clear" w:color="auto" w:fill="FFFFFF"/>
              </w:rPr>
              <w:t>Бэйли</w:t>
            </w:r>
            <w:proofErr w:type="spellEnd"/>
            <w:r w:rsidRPr="00DF0019">
              <w:rPr>
                <w:kern w:val="2"/>
                <w:shd w:val="clear" w:color="auto" w:fill="FFFFFF"/>
              </w:rPr>
              <w:t xml:space="preserve">. - </w:t>
            </w:r>
            <w:proofErr w:type="gramStart"/>
            <w:r w:rsidRPr="00DF0019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DF0019">
              <w:rPr>
                <w:kern w:val="2"/>
                <w:shd w:val="clear" w:color="auto" w:fill="FFFFFF"/>
              </w:rPr>
              <w:t xml:space="preserve"> ИНФРА-М, 2019. - 1040 с. </w:t>
            </w:r>
            <w:hyperlink r:id="rId8" w:tgtFrame="читать полный текст">
              <w:r w:rsidRPr="00DF0019">
                <w:rPr>
                  <w:rStyle w:val="ListLabel84"/>
                  <w:color w:val="auto"/>
                  <w:sz w:val="24"/>
                  <w:szCs w:val="24"/>
                </w:rPr>
                <w:t>https://new.z</w:t>
              </w:r>
              <w:r w:rsidRPr="00DF0019">
                <w:rPr>
                  <w:rStyle w:val="ListLabel84"/>
                  <w:color w:val="auto"/>
                  <w:sz w:val="24"/>
                  <w:szCs w:val="24"/>
                </w:rPr>
                <w:t>nanium.com/catalog/product/1023723</w:t>
              </w:r>
            </w:hyperlink>
          </w:p>
          <w:p w:rsidR="0005131F" w:rsidRPr="00DF0019" w:rsidRDefault="00DF0019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F0019">
              <w:rPr>
                <w:shd w:val="clear" w:color="auto" w:fill="FFFFFF"/>
              </w:rPr>
              <w:t>Государственная инвестиционная политика [Текст</w:t>
            </w:r>
            <w:proofErr w:type="gramStart"/>
            <w:r w:rsidRPr="00DF0019">
              <w:rPr>
                <w:shd w:val="clear" w:color="auto" w:fill="FFFFFF"/>
              </w:rPr>
              <w:t>] :</w:t>
            </w:r>
            <w:proofErr w:type="gramEnd"/>
            <w:r w:rsidRPr="00DF0019">
              <w:rPr>
                <w:shd w:val="clear" w:color="auto" w:fill="FFFFFF"/>
              </w:rPr>
              <w:t xml:space="preserve"> учебное пособие / А. И. Трубилин, В. И. Гайдук, Е. А. </w:t>
            </w:r>
            <w:proofErr w:type="spellStart"/>
            <w:r w:rsidRPr="00DF0019">
              <w:rPr>
                <w:shd w:val="clear" w:color="auto" w:fill="FFFFFF"/>
              </w:rPr>
              <w:t>Шибанихин</w:t>
            </w:r>
            <w:proofErr w:type="spellEnd"/>
            <w:r w:rsidRPr="00DF0019">
              <w:rPr>
                <w:shd w:val="clear" w:color="auto" w:fill="FFFFFF"/>
              </w:rPr>
              <w:t xml:space="preserve">, А. В. Кондрашова. - Изд. 2-е, </w:t>
            </w:r>
            <w:proofErr w:type="spellStart"/>
            <w:r w:rsidRPr="00DF0019">
              <w:rPr>
                <w:shd w:val="clear" w:color="auto" w:fill="FFFFFF"/>
              </w:rPr>
              <w:t>испр</w:t>
            </w:r>
            <w:proofErr w:type="spellEnd"/>
            <w:r w:rsidRPr="00DF0019">
              <w:rPr>
                <w:shd w:val="clear" w:color="auto" w:fill="FFFFFF"/>
              </w:rPr>
              <w:t>. и доп. - Санкт-</w:t>
            </w:r>
            <w:proofErr w:type="gramStart"/>
            <w:r w:rsidRPr="00DF0019">
              <w:rPr>
                <w:shd w:val="clear" w:color="auto" w:fill="FFFFFF"/>
              </w:rPr>
              <w:t>Петербург :</w:t>
            </w:r>
            <w:proofErr w:type="gramEnd"/>
            <w:r w:rsidRPr="00DF0019">
              <w:rPr>
                <w:shd w:val="clear" w:color="auto" w:fill="FFFFFF"/>
              </w:rPr>
              <w:t xml:space="preserve"> Лань, 2018. - 189 с. (5 экз.)</w:t>
            </w:r>
          </w:p>
          <w:p w:rsidR="0005131F" w:rsidRPr="00DF0019" w:rsidRDefault="00DF001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F0019">
              <w:rPr>
                <w:b/>
                <w:sz w:val="24"/>
                <w:szCs w:val="24"/>
              </w:rPr>
              <w:t>Дополнительна</w:t>
            </w:r>
            <w:r w:rsidRPr="00DF0019">
              <w:rPr>
                <w:b/>
                <w:sz w:val="24"/>
                <w:szCs w:val="24"/>
              </w:rPr>
              <w:t>я литература</w:t>
            </w:r>
          </w:p>
          <w:p w:rsidR="0005131F" w:rsidRPr="00DF0019" w:rsidRDefault="00DF0019">
            <w:pPr>
              <w:pStyle w:val="affb"/>
              <w:numPr>
                <w:ilvl w:val="0"/>
                <w:numId w:val="1"/>
              </w:numPr>
              <w:shd w:val="clear" w:color="auto" w:fill="FFFFFF"/>
            </w:pPr>
            <w:r w:rsidRPr="00DF0019">
              <w:t>Финансовый рынок России: поиск новых инструментов и технологий в целях обеспечения экономического роста [Текст</w:t>
            </w:r>
            <w:proofErr w:type="gramStart"/>
            <w:r w:rsidRPr="00DF0019">
              <w:t>] :</w:t>
            </w:r>
            <w:proofErr w:type="gramEnd"/>
            <w:r w:rsidRPr="00DF0019">
              <w:t xml:space="preserve"> коллективная монография / [О. И. Лаврушин [и др.] ; под ред. Н. Э. Соколинской ; Финансовый ун-т при Правительстве Рос. Федерации</w:t>
            </w:r>
            <w:r w:rsidRPr="00DF0019">
              <w:t xml:space="preserve">. - </w:t>
            </w:r>
            <w:proofErr w:type="gramStart"/>
            <w:r w:rsidRPr="00DF0019">
              <w:t>Москва :</w:t>
            </w:r>
            <w:proofErr w:type="gramEnd"/>
            <w:r w:rsidRPr="00DF0019">
              <w:t xml:space="preserve"> </w:t>
            </w:r>
            <w:proofErr w:type="spellStart"/>
            <w:r w:rsidRPr="00DF0019">
              <w:t>КноРус</w:t>
            </w:r>
            <w:proofErr w:type="spellEnd"/>
            <w:r w:rsidRPr="00DF0019">
              <w:t>, 2019. - 235 с. (2 экз.)</w:t>
            </w:r>
          </w:p>
          <w:p w:rsidR="0005131F" w:rsidRPr="00DF0019" w:rsidRDefault="00DF001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  <w:shd w:val="clear" w:color="auto" w:fill="FFFFFF"/>
              </w:rPr>
              <w:t>Лизинг. Теория и практика финансирования [Текст</w:t>
            </w:r>
            <w:proofErr w:type="gramStart"/>
            <w:r w:rsidRPr="00DF001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F0019">
              <w:rPr>
                <w:sz w:val="24"/>
                <w:szCs w:val="24"/>
                <w:shd w:val="clear" w:color="auto" w:fill="FFFFFF"/>
              </w:rPr>
              <w:t xml:space="preserve"> учебное пособие для групп направлений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 xml:space="preserve"> и магистратуры "Юриспруденция" и "Экономика и управление" / [Е. А. Федулова [и др.] ; под ред. Е. А. </w:t>
            </w:r>
            <w:r w:rsidRPr="00DF0019">
              <w:rPr>
                <w:sz w:val="24"/>
                <w:szCs w:val="24"/>
                <w:shd w:val="clear" w:color="auto" w:fill="FFFFFF"/>
              </w:rPr>
              <w:t xml:space="preserve">Федуловой. - 4-е изд.,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F0019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F001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>, 2020. - 259 с. (7 экз.)</w:t>
            </w:r>
          </w:p>
          <w:p w:rsidR="0005131F" w:rsidRPr="00DF0019" w:rsidRDefault="00DF001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  <w:shd w:val="clear" w:color="auto" w:fill="FFFFFF"/>
              </w:rPr>
              <w:t>Финансовые и правовые аспекты социально ориентированного инвестирования [Текст</w:t>
            </w:r>
            <w:proofErr w:type="gramStart"/>
            <w:r w:rsidRPr="00DF0019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F0019">
              <w:rPr>
                <w:sz w:val="24"/>
                <w:szCs w:val="24"/>
                <w:shd w:val="clear" w:color="auto" w:fill="FFFFFF"/>
              </w:rPr>
              <w:t xml:space="preserve"> материалы II Всероссийской научно-практической конференции (Екатеринбург, 20-21 ноября 2018 г.) / М-во</w:t>
            </w:r>
            <w:r w:rsidRPr="00DF0019">
              <w:rPr>
                <w:sz w:val="24"/>
                <w:szCs w:val="24"/>
                <w:shd w:val="clear" w:color="auto" w:fill="FFFFFF"/>
              </w:rPr>
              <w:t xml:space="preserve"> науки и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>. ун-</w:t>
            </w:r>
            <w:proofErr w:type="gramStart"/>
            <w:r w:rsidRPr="00DF0019">
              <w:rPr>
                <w:sz w:val="24"/>
                <w:szCs w:val="24"/>
                <w:shd w:val="clear" w:color="auto" w:fill="FFFFFF"/>
              </w:rPr>
              <w:t>т ;</w:t>
            </w:r>
            <w:proofErr w:type="gramEnd"/>
            <w:r w:rsidRPr="00DF0019">
              <w:rPr>
                <w:sz w:val="24"/>
                <w:szCs w:val="24"/>
                <w:shd w:val="clear" w:color="auto" w:fill="FFFFFF"/>
              </w:rPr>
              <w:t xml:space="preserve"> [науч. ред. В. П. Иваницкий ; отв. за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 xml:space="preserve">. Н. А. Истомина]. - </w:t>
            </w:r>
            <w:proofErr w:type="gramStart"/>
            <w:r w:rsidRPr="00DF0019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DF0019">
              <w:rPr>
                <w:sz w:val="24"/>
                <w:szCs w:val="24"/>
                <w:shd w:val="clear" w:color="auto" w:fill="FFFFFF"/>
              </w:rPr>
              <w:t xml:space="preserve"> [Издательство </w:t>
            </w:r>
            <w:proofErr w:type="spellStart"/>
            <w:r w:rsidRPr="00DF0019">
              <w:rPr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DF0019">
              <w:rPr>
                <w:sz w:val="24"/>
                <w:szCs w:val="24"/>
                <w:shd w:val="clear" w:color="auto" w:fill="FFFFFF"/>
              </w:rPr>
              <w:t>], 2019. - 223 с. </w:t>
            </w:r>
            <w:hyperlink r:id="rId9" w:tgtFrame="читать полный текст">
              <w:r w:rsidRPr="00DF0019">
                <w:rPr>
                  <w:rStyle w:val="ListLabel83"/>
                  <w:color w:val="auto"/>
                  <w:sz w:val="24"/>
                  <w:szCs w:val="24"/>
                </w:rPr>
                <w:t>http://lib.usue.ru/resource/limit/books/19/m491891.pdf</w:t>
              </w:r>
            </w:hyperlink>
            <w:r w:rsidRPr="00DF0019">
              <w:rPr>
                <w:sz w:val="24"/>
                <w:szCs w:val="24"/>
                <w:shd w:val="clear" w:color="auto" w:fill="FFFFFF"/>
              </w:rPr>
              <w:t> (2 экз.)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F0019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F0019">
              <w:rPr>
                <w:b/>
                <w:i/>
                <w:sz w:val="24"/>
                <w:szCs w:val="24"/>
              </w:rPr>
              <w:t xml:space="preserve"> курсов, используемых при осущес</w:t>
            </w:r>
            <w:r w:rsidRPr="00DF0019">
              <w:rPr>
                <w:b/>
                <w:i/>
                <w:sz w:val="24"/>
                <w:szCs w:val="24"/>
              </w:rPr>
              <w:t xml:space="preserve">твлении образовательного процесса по дисциплине 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rPr>
                <w:b/>
                <w:sz w:val="24"/>
                <w:szCs w:val="24"/>
              </w:rPr>
            </w:pPr>
            <w:r w:rsidRPr="00DF00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5131F" w:rsidRPr="00DF0019" w:rsidRDefault="00DF0019">
            <w:pPr>
              <w:jc w:val="both"/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0019">
              <w:rPr>
                <w:sz w:val="24"/>
                <w:szCs w:val="24"/>
              </w:rPr>
              <w:t>Astra</w:t>
            </w:r>
            <w:proofErr w:type="spellEnd"/>
            <w:r w:rsidRPr="00DF0019">
              <w:rPr>
                <w:sz w:val="24"/>
                <w:szCs w:val="24"/>
              </w:rPr>
              <w:t xml:space="preserve"> </w:t>
            </w:r>
            <w:proofErr w:type="spellStart"/>
            <w:r w:rsidRPr="00DF0019">
              <w:rPr>
                <w:sz w:val="24"/>
                <w:szCs w:val="24"/>
              </w:rPr>
              <w:t>Linux</w:t>
            </w:r>
            <w:proofErr w:type="spellEnd"/>
            <w:r w:rsidRPr="00DF0019">
              <w:rPr>
                <w:sz w:val="24"/>
                <w:szCs w:val="24"/>
              </w:rPr>
              <w:t xml:space="preserve"> </w:t>
            </w:r>
            <w:proofErr w:type="spellStart"/>
            <w:r w:rsidRPr="00DF0019">
              <w:rPr>
                <w:sz w:val="24"/>
                <w:szCs w:val="24"/>
              </w:rPr>
              <w:t>Common</w:t>
            </w:r>
            <w:proofErr w:type="spellEnd"/>
            <w:r w:rsidRPr="00DF0019">
              <w:rPr>
                <w:sz w:val="24"/>
                <w:szCs w:val="24"/>
              </w:rPr>
              <w:t xml:space="preserve"> </w:t>
            </w:r>
            <w:proofErr w:type="spellStart"/>
            <w:r w:rsidRPr="00DF0019">
              <w:rPr>
                <w:sz w:val="24"/>
                <w:szCs w:val="24"/>
              </w:rPr>
              <w:t>Edition</w:t>
            </w:r>
            <w:proofErr w:type="spellEnd"/>
            <w:r w:rsidRPr="00DF0019">
              <w:rPr>
                <w:sz w:val="24"/>
                <w:szCs w:val="24"/>
              </w:rPr>
              <w:t xml:space="preserve">. </w:t>
            </w:r>
            <w:r w:rsidRPr="00DF0019">
              <w:rPr>
                <w:sz w:val="24"/>
                <w:szCs w:val="24"/>
              </w:rPr>
              <w:t xml:space="preserve">Контракт </w:t>
            </w:r>
            <w:r w:rsidRPr="00DF0019">
              <w:rPr>
                <w:sz w:val="24"/>
                <w:szCs w:val="24"/>
              </w:rPr>
              <w:t xml:space="preserve">без ограничения срока на выполнение работ для нужд УРГЭУ - </w:t>
            </w:r>
            <w:proofErr w:type="spellStart"/>
            <w:r w:rsidRPr="00DF0019">
              <w:rPr>
                <w:sz w:val="24"/>
                <w:szCs w:val="24"/>
              </w:rPr>
              <w:t>д</w:t>
            </w:r>
            <w:r w:rsidRPr="00DF0019">
              <w:rPr>
                <w:sz w:val="24"/>
                <w:szCs w:val="24"/>
              </w:rPr>
              <w:t>оговр</w:t>
            </w:r>
            <w:proofErr w:type="spellEnd"/>
            <w:r w:rsidRPr="00DF0019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05131F" w:rsidRPr="00DF0019" w:rsidRDefault="00DF0019">
            <w:pPr>
              <w:jc w:val="both"/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DF0019">
              <w:rPr>
                <w:sz w:val="24"/>
                <w:szCs w:val="24"/>
              </w:rPr>
              <w:t>Контракт н</w:t>
            </w:r>
            <w:r w:rsidRPr="00DF0019">
              <w:rPr>
                <w:sz w:val="24"/>
                <w:szCs w:val="24"/>
              </w:rPr>
              <w:t xml:space="preserve">а выполнение работ для нужд УРГЭУ </w:t>
            </w:r>
            <w:r w:rsidRPr="00DF0019">
              <w:rPr>
                <w:sz w:val="24"/>
                <w:szCs w:val="24"/>
              </w:rPr>
              <w:lastRenderedPageBreak/>
              <w:t xml:space="preserve">Соглашение № СК-281 от 7 июня 2017. </w:t>
            </w:r>
          </w:p>
          <w:p w:rsidR="0005131F" w:rsidRPr="00DF0019" w:rsidRDefault="00DF0019">
            <w:pPr>
              <w:rPr>
                <w:b/>
                <w:sz w:val="24"/>
                <w:szCs w:val="24"/>
              </w:rPr>
            </w:pPr>
            <w:r w:rsidRPr="00DF00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Общего доступа</w:t>
            </w:r>
          </w:p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- Справочная правовая система ГАРАНТ</w:t>
            </w:r>
          </w:p>
          <w:p w:rsidR="0005131F" w:rsidRPr="00DF0019" w:rsidRDefault="00DF0019">
            <w:pPr>
              <w:rPr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- Справочная правовая система</w:t>
            </w:r>
            <w:r w:rsidRPr="00DF0019">
              <w:rPr>
                <w:sz w:val="24"/>
                <w:szCs w:val="24"/>
              </w:rPr>
              <w:t xml:space="preserve"> Консультант плюс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DF0019">
              <w:rPr>
                <w:b/>
                <w:i/>
                <w:sz w:val="24"/>
                <w:szCs w:val="24"/>
              </w:rPr>
              <w:t>он-</w:t>
            </w:r>
            <w:proofErr w:type="spellStart"/>
            <w:r w:rsidRPr="00DF0019">
              <w:rPr>
                <w:b/>
                <w:i/>
                <w:sz w:val="24"/>
                <w:szCs w:val="24"/>
              </w:rPr>
              <w:t>лайн</w:t>
            </w:r>
            <w:proofErr w:type="spellEnd"/>
            <w:proofErr w:type="gramEnd"/>
            <w:r w:rsidRPr="00DF0019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0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131F" w:rsidRPr="00DF0019" w:rsidRDefault="00DF00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00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0019" w:rsidRPr="00DF00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1F" w:rsidRPr="00DF0019" w:rsidRDefault="00DF0019" w:rsidP="00DF0019">
            <w:pPr>
              <w:pStyle w:val="affb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DF0019">
              <w:t>08.008 Приказ Министерства труда и социальной защиты РФ от 19 марта 2015 г. N 167н "Об утверждении профессионального стандарта "Специалист по финансовому консультированию" (</w:t>
            </w:r>
            <w:r w:rsidRPr="00DF0019">
              <w:rPr>
                <w:iCs/>
              </w:rPr>
              <w:t>Зарегистрировано в Министерстве юстиции Российской Федерации 9 апреля 2015 г., регистрационный N 36805)</w:t>
            </w:r>
          </w:p>
        </w:tc>
      </w:tr>
    </w:tbl>
    <w:p w:rsidR="0005131F" w:rsidRPr="00DF0019" w:rsidRDefault="0005131F">
      <w:pPr>
        <w:ind w:left="-284"/>
        <w:rPr>
          <w:sz w:val="24"/>
          <w:szCs w:val="24"/>
        </w:rPr>
      </w:pPr>
    </w:p>
    <w:p w:rsidR="0005131F" w:rsidRPr="00DF0019" w:rsidRDefault="00DF0019">
      <w:pPr>
        <w:ind w:left="-284"/>
        <w:rPr>
          <w:sz w:val="24"/>
          <w:szCs w:val="24"/>
          <w:u w:val="single"/>
        </w:rPr>
      </w:pPr>
      <w:r w:rsidRPr="00DF0019">
        <w:rPr>
          <w:sz w:val="24"/>
          <w:szCs w:val="24"/>
        </w:rPr>
        <w:t>Аннотацию подготовил, д.э.н., профессор</w:t>
      </w:r>
      <w:r w:rsidRPr="00DF0019">
        <w:rPr>
          <w:sz w:val="24"/>
          <w:szCs w:val="24"/>
        </w:rPr>
        <w:t xml:space="preserve">                                                                           </w:t>
      </w:r>
      <w:r w:rsidRPr="00DF0019">
        <w:rPr>
          <w:sz w:val="24"/>
          <w:szCs w:val="24"/>
        </w:rPr>
        <w:tab/>
      </w:r>
      <w:r w:rsidRPr="00DF0019">
        <w:rPr>
          <w:sz w:val="24"/>
          <w:szCs w:val="24"/>
        </w:rPr>
        <w:tab/>
      </w:r>
      <w:r w:rsidRPr="00DF0019">
        <w:rPr>
          <w:sz w:val="24"/>
          <w:szCs w:val="24"/>
        </w:rPr>
        <w:tab/>
        <w:t xml:space="preserve">Л.И. </w:t>
      </w:r>
      <w:proofErr w:type="spellStart"/>
      <w:r w:rsidRPr="00DF0019">
        <w:rPr>
          <w:sz w:val="24"/>
          <w:szCs w:val="24"/>
        </w:rPr>
        <w:t>Юзвович</w:t>
      </w:r>
      <w:proofErr w:type="spellEnd"/>
      <w:r w:rsidRPr="00DF0019">
        <w:rPr>
          <w:sz w:val="24"/>
          <w:szCs w:val="24"/>
        </w:rPr>
        <w:t xml:space="preserve">  </w:t>
      </w:r>
      <w:bookmarkStart w:id="0" w:name="_GoBack"/>
      <w:bookmarkEnd w:id="0"/>
    </w:p>
    <w:sectPr w:rsidR="0005131F" w:rsidRPr="00DF001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6C7A"/>
    <w:multiLevelType w:val="multilevel"/>
    <w:tmpl w:val="9998F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E7C"/>
    <w:multiLevelType w:val="multilevel"/>
    <w:tmpl w:val="1DEC4F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827"/>
    <w:multiLevelType w:val="multilevel"/>
    <w:tmpl w:val="974E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F"/>
    <w:rsid w:val="0005131F"/>
    <w:rsid w:val="00D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93CA-A7F0-40B6-B4F5-B3093FF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color w:val="000000"/>
      <w:sz w:val="20"/>
    </w:rPr>
  </w:style>
  <w:style w:type="character" w:customStyle="1" w:styleId="ListLabel83">
    <w:name w:val="ListLabel 83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4">
    <w:name w:val="ListLabel 84"/>
    <w:qFormat/>
    <w:rPr>
      <w:i/>
      <w:iCs/>
      <w:color w:val="0000FF"/>
      <w:kern w:val="2"/>
      <w:sz w:val="20"/>
      <w:szCs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uiPriority w:val="99"/>
    <w:pPr>
      <w:widowControl w:val="0"/>
    </w:pPr>
    <w:rPr>
      <w:sz w:val="28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3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29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201912/44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69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9/m4918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2020-02-16T18:34:00Z</dcterms:created>
  <dcterms:modified xsi:type="dcterms:W3CDTF">2020-04-07T04:33:00Z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